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079" w:rsidRDefault="00012B9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Karar 30/COP.10</w:t>
      </w:r>
      <w:r>
        <w:rPr>
          <w:rStyle w:val="DipnotBavurusu"/>
          <w:rFonts w:ascii="Times New Roman" w:hAnsi="Times New Roman" w:cs="Times New Roman"/>
          <w:b/>
          <w:sz w:val="28"/>
          <w:szCs w:val="28"/>
        </w:rPr>
        <w:footnoteReference w:id="1"/>
      </w:r>
    </w:p>
    <w:p w:rsidR="00012B90" w:rsidRDefault="00012B9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Tahkim ve uzlaştırma </w:t>
      </w:r>
      <w:r w:rsidR="00C65931">
        <w:rPr>
          <w:rFonts w:ascii="Times New Roman" w:hAnsi="Times New Roman" w:cs="Times New Roman"/>
          <w:b/>
          <w:sz w:val="28"/>
          <w:szCs w:val="28"/>
        </w:rPr>
        <w:t>usulünü</w:t>
      </w:r>
      <w:r>
        <w:rPr>
          <w:rFonts w:ascii="Times New Roman" w:hAnsi="Times New Roman" w:cs="Times New Roman"/>
          <w:b/>
          <w:sz w:val="28"/>
          <w:szCs w:val="28"/>
        </w:rPr>
        <w:t xml:space="preserve"> içeren ekler</w:t>
      </w:r>
    </w:p>
    <w:p w:rsidR="00012B90" w:rsidRDefault="00012B90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Taraflar Konferansı,</w:t>
      </w:r>
    </w:p>
    <w:p w:rsidR="00012B90" w:rsidRDefault="009B3B05" w:rsidP="009B3B0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Sözleşmenin Taraflar Konferansı tarafından uygulanabilir olduğu takdirde Sözleşme’ye ek olarak kabul edilecek tahkim </w:t>
      </w:r>
      <w:r w:rsidR="00C65931">
        <w:rPr>
          <w:rFonts w:ascii="Times New Roman" w:hAnsi="Times New Roman" w:cs="Times New Roman"/>
        </w:rPr>
        <w:t>usulüne</w:t>
      </w:r>
      <w:r>
        <w:rPr>
          <w:rFonts w:ascii="Times New Roman" w:hAnsi="Times New Roman" w:cs="Times New Roman"/>
        </w:rPr>
        <w:t xml:space="preserve"> atıfta bulunan </w:t>
      </w:r>
      <w:r w:rsidR="006F3F5C">
        <w:rPr>
          <w:rFonts w:ascii="Times New Roman" w:hAnsi="Times New Roman" w:cs="Times New Roman"/>
        </w:rPr>
        <w:t xml:space="preserve">28. </w:t>
      </w:r>
      <w:r>
        <w:rPr>
          <w:rFonts w:ascii="Times New Roman" w:hAnsi="Times New Roman" w:cs="Times New Roman"/>
        </w:rPr>
        <w:t>Madde</w:t>
      </w:r>
      <w:r w:rsidR="006F3F5C">
        <w:rPr>
          <w:rFonts w:ascii="Times New Roman" w:hAnsi="Times New Roman" w:cs="Times New Roman"/>
        </w:rPr>
        <w:t>nin</w:t>
      </w:r>
      <w:r>
        <w:rPr>
          <w:rFonts w:ascii="Times New Roman" w:hAnsi="Times New Roman" w:cs="Times New Roman"/>
        </w:rPr>
        <w:t xml:space="preserve"> 2 (a) </w:t>
      </w:r>
      <w:r w:rsidR="00C65931">
        <w:rPr>
          <w:rFonts w:ascii="Times New Roman" w:hAnsi="Times New Roman" w:cs="Times New Roman"/>
        </w:rPr>
        <w:t>fıkrasını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göz önünde bulundurarak,</w:t>
      </w:r>
    </w:p>
    <w:p w:rsidR="009B3B05" w:rsidRDefault="007D7051" w:rsidP="009B3B0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Sözleşmenin Taraflar Konferansı tarafından uygulanabilir olduğu takdirde Sözleşme’ye ek olarak kabul edilecek uzlaştırma </w:t>
      </w:r>
      <w:r w:rsidR="00C65931">
        <w:rPr>
          <w:rFonts w:ascii="Times New Roman" w:hAnsi="Times New Roman" w:cs="Times New Roman"/>
        </w:rPr>
        <w:t>usulüne</w:t>
      </w:r>
      <w:r>
        <w:rPr>
          <w:rFonts w:ascii="Times New Roman" w:hAnsi="Times New Roman" w:cs="Times New Roman"/>
        </w:rPr>
        <w:t xml:space="preserve"> atıfta bulunan 28</w:t>
      </w:r>
      <w:r w:rsidR="006F3F5C">
        <w:rPr>
          <w:rFonts w:ascii="Times New Roman" w:hAnsi="Times New Roman" w:cs="Times New Roman"/>
        </w:rPr>
        <w:t>. Maddenin</w:t>
      </w:r>
      <w:r>
        <w:rPr>
          <w:rFonts w:ascii="Times New Roman" w:hAnsi="Times New Roman" w:cs="Times New Roman"/>
        </w:rPr>
        <w:t xml:space="preserve"> 6. </w:t>
      </w:r>
      <w:r w:rsidR="00C65931">
        <w:rPr>
          <w:rFonts w:ascii="Times New Roman" w:hAnsi="Times New Roman" w:cs="Times New Roman"/>
        </w:rPr>
        <w:t>fıkrasını</w:t>
      </w:r>
      <w:r>
        <w:rPr>
          <w:rFonts w:ascii="Times New Roman" w:hAnsi="Times New Roman" w:cs="Times New Roman"/>
        </w:rPr>
        <w:t xml:space="preserve"> d</w:t>
      </w:r>
      <w:r w:rsidR="00C65931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  <w:i/>
        </w:rPr>
        <w:t>göz önünde bulundurarak,</w:t>
      </w:r>
    </w:p>
    <w:p w:rsidR="007D7051" w:rsidRDefault="00E30023" w:rsidP="009B3B0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Başkanın Taraflar Konferansının beşinci, altıncı, yedinci ve sekizinci oturumlarında Geçici Uzman Grubunun çalışması üzerine çıkardığı özetleri de </w:t>
      </w:r>
      <w:r>
        <w:rPr>
          <w:rFonts w:ascii="Times New Roman" w:hAnsi="Times New Roman" w:cs="Times New Roman"/>
          <w:i/>
        </w:rPr>
        <w:t>göz önünde bulundurarak,</w:t>
      </w:r>
    </w:p>
    <w:p w:rsidR="00E30023" w:rsidRDefault="00E30023" w:rsidP="009B3B0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20/COP.3, 20/COP.4, bölüm B, 21/COP.5, bölüm B, 22/COP.6, bölüm B, 22/COP.7, bölüm B, 21/COP.8 ve 29/COP.9 sayılı kararlarını </w:t>
      </w:r>
      <w:r>
        <w:rPr>
          <w:rFonts w:ascii="Times New Roman" w:hAnsi="Times New Roman" w:cs="Times New Roman"/>
          <w:i/>
        </w:rPr>
        <w:t>göz önünde bulundurarak,</w:t>
      </w:r>
    </w:p>
    <w:p w:rsidR="00E30023" w:rsidRDefault="006F3F5C" w:rsidP="00E3002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Sözleşmenin 28. Maddesi hükümlerini yerine getirme amacıyla, daha fazla inceleme yapması ve aşağıdaki konularda tavsiyelerde bulunması için on birinci oturumunda açık uçlu Geçici Uzman Grubu’nu tekrar bir araya getirmeyi </w:t>
      </w:r>
      <w:r>
        <w:rPr>
          <w:rFonts w:ascii="Times New Roman" w:hAnsi="Times New Roman" w:cs="Times New Roman"/>
          <w:i/>
        </w:rPr>
        <w:t>kararlaştırır:</w:t>
      </w:r>
      <w:r>
        <w:rPr>
          <w:rFonts w:ascii="Times New Roman" w:hAnsi="Times New Roman" w:cs="Times New Roman"/>
        </w:rPr>
        <w:t xml:space="preserve"> </w:t>
      </w:r>
    </w:p>
    <w:p w:rsidR="006F3F5C" w:rsidRDefault="006F3F5C" w:rsidP="006F3F5C">
      <w:pPr>
        <w:pStyle w:val="ListeParagraf"/>
        <w:jc w:val="both"/>
        <w:rPr>
          <w:rFonts w:ascii="Times New Roman" w:hAnsi="Times New Roman" w:cs="Times New Roman"/>
        </w:rPr>
      </w:pPr>
    </w:p>
    <w:p w:rsidR="006F3F5C" w:rsidRDefault="006F3F5C" w:rsidP="006F3F5C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Tahkim </w:t>
      </w:r>
      <w:r w:rsidR="00E72CF8">
        <w:rPr>
          <w:rFonts w:ascii="Times New Roman" w:hAnsi="Times New Roman" w:cs="Times New Roman"/>
        </w:rPr>
        <w:t>usulü</w:t>
      </w:r>
      <w:r>
        <w:rPr>
          <w:rFonts w:ascii="Times New Roman" w:hAnsi="Times New Roman" w:cs="Times New Roman"/>
        </w:rPr>
        <w:t xml:space="preserve"> üzerine ek;</w:t>
      </w:r>
    </w:p>
    <w:p w:rsidR="006F3F5C" w:rsidRDefault="006F3F5C" w:rsidP="006F3F5C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Uzlaştırma </w:t>
      </w:r>
      <w:r w:rsidR="00E72CF8">
        <w:rPr>
          <w:rFonts w:ascii="Times New Roman" w:hAnsi="Times New Roman" w:cs="Times New Roman"/>
        </w:rPr>
        <w:t xml:space="preserve">usulü </w:t>
      </w:r>
      <w:r>
        <w:rPr>
          <w:rFonts w:ascii="Times New Roman" w:hAnsi="Times New Roman" w:cs="Times New Roman"/>
        </w:rPr>
        <w:t>üzerine ek;</w:t>
      </w:r>
    </w:p>
    <w:p w:rsidR="006F3F5C" w:rsidRDefault="00C059CE" w:rsidP="006F3F5C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 1. Paragrafta bahsedilen konuda görüş bildirmek isteyen tüm Taraflar ve ilgili kurumları, 31 Ocak 2013 tarihine kadar </w:t>
      </w:r>
      <w:r w:rsidR="00E72CF8">
        <w:rPr>
          <w:rFonts w:ascii="Times New Roman" w:hAnsi="Times New Roman" w:cs="Times New Roman"/>
        </w:rPr>
        <w:t>sekretaryaya</w:t>
      </w:r>
      <w:r>
        <w:rPr>
          <w:rFonts w:ascii="Times New Roman" w:hAnsi="Times New Roman" w:cs="Times New Roman"/>
        </w:rPr>
        <w:t xml:space="preserve"> yazılı olarak görüşlerini bildirmeye </w:t>
      </w:r>
      <w:r>
        <w:rPr>
          <w:rFonts w:ascii="Times New Roman" w:hAnsi="Times New Roman" w:cs="Times New Roman"/>
          <w:i/>
        </w:rPr>
        <w:t>davet eder;</w:t>
      </w:r>
    </w:p>
    <w:p w:rsidR="00C059CE" w:rsidRDefault="00E72CF8" w:rsidP="006F3F5C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Sekretaryadan</w:t>
      </w:r>
      <w:r w:rsidR="00E37F71">
        <w:rPr>
          <w:rFonts w:ascii="Times New Roman" w:hAnsi="Times New Roman" w:cs="Times New Roman"/>
        </w:rPr>
        <w:t xml:space="preserve"> bu görüşleri yansıtmak üzere şunları kapsayacak yeni bir çalışma dokümanı hazırlamasını </w:t>
      </w:r>
      <w:r w:rsidR="00E37F71">
        <w:rPr>
          <w:rFonts w:ascii="Times New Roman" w:hAnsi="Times New Roman" w:cs="Times New Roman"/>
          <w:i/>
        </w:rPr>
        <w:t>talep eder:</w:t>
      </w:r>
      <w:r w:rsidR="00E37F71">
        <w:rPr>
          <w:rFonts w:ascii="Times New Roman" w:hAnsi="Times New Roman" w:cs="Times New Roman"/>
        </w:rPr>
        <w:t xml:space="preserve"> (i) Taraflar Konferansının bu konu </w:t>
      </w:r>
      <w:r w:rsidR="00A40FB5">
        <w:rPr>
          <w:rFonts w:ascii="Times New Roman" w:hAnsi="Times New Roman" w:cs="Times New Roman"/>
        </w:rPr>
        <w:t>üzerine</w:t>
      </w:r>
      <w:r w:rsidR="00E37F71">
        <w:rPr>
          <w:rFonts w:ascii="Times New Roman" w:hAnsi="Times New Roman" w:cs="Times New Roman"/>
        </w:rPr>
        <w:t xml:space="preserve"> önceki dokümanlarında yer alan ve yukarıda 2. Paragrafa istinaden sunulan görüşlerinin bir derlemesi ve (ii) ICCD/COP(10)/26 sayılı dokümanda yer alan eklerin güncellenmiş bir versiyonu;</w:t>
      </w:r>
    </w:p>
    <w:p w:rsidR="00E37F71" w:rsidRPr="00ED3AAD" w:rsidRDefault="00ED3AAD" w:rsidP="006F3F5C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Geçici Uzman Grubunun </w:t>
      </w:r>
      <w:r w:rsidR="00D0278A">
        <w:rPr>
          <w:rFonts w:ascii="Times New Roman" w:hAnsi="Times New Roman" w:cs="Times New Roman"/>
        </w:rPr>
        <w:t xml:space="preserve">çalışmalarında </w:t>
      </w:r>
      <w:r w:rsidR="00E72CF8">
        <w:rPr>
          <w:rFonts w:ascii="Times New Roman" w:hAnsi="Times New Roman" w:cs="Times New Roman"/>
        </w:rPr>
        <w:t>sekretarya</w:t>
      </w:r>
      <w:r>
        <w:rPr>
          <w:rFonts w:ascii="Times New Roman" w:hAnsi="Times New Roman" w:cs="Times New Roman"/>
        </w:rPr>
        <w:t xml:space="preserve"> tarafından hazırlanacak yeni çalışma dokümanını</w:t>
      </w:r>
      <w:r w:rsidR="00D0278A">
        <w:rPr>
          <w:rFonts w:ascii="Times New Roman" w:hAnsi="Times New Roman" w:cs="Times New Roman"/>
        </w:rPr>
        <w:t>nı</w:t>
      </w:r>
      <w:r>
        <w:rPr>
          <w:rFonts w:ascii="Times New Roman" w:hAnsi="Times New Roman" w:cs="Times New Roman"/>
        </w:rPr>
        <w:t xml:space="preserve"> temel almasını </w:t>
      </w:r>
      <w:r>
        <w:rPr>
          <w:rFonts w:ascii="Times New Roman" w:hAnsi="Times New Roman" w:cs="Times New Roman"/>
          <w:i/>
        </w:rPr>
        <w:t>kararlaştırır.</w:t>
      </w:r>
    </w:p>
    <w:p w:rsidR="00ED3AAD" w:rsidRDefault="00ED3AAD" w:rsidP="00ED3AAD">
      <w:pPr>
        <w:pStyle w:val="ListeParagraf"/>
        <w:jc w:val="both"/>
        <w:rPr>
          <w:rFonts w:ascii="Times New Roman" w:hAnsi="Times New Roman" w:cs="Times New Roman"/>
          <w:i/>
        </w:rPr>
      </w:pPr>
    </w:p>
    <w:p w:rsidR="00ED3AAD" w:rsidRDefault="00ED3AAD" w:rsidP="00ED3AAD">
      <w:pPr>
        <w:pStyle w:val="ListeParagraf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9. Genel Kurul Toplantısı</w:t>
      </w:r>
    </w:p>
    <w:p w:rsidR="00ED3AAD" w:rsidRPr="006F3F5C" w:rsidRDefault="00ED3AAD" w:rsidP="00ED3AAD">
      <w:pPr>
        <w:pStyle w:val="ListeParagraf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21 Ekim 2011</w:t>
      </w:r>
    </w:p>
    <w:sectPr w:rsidR="00ED3AAD" w:rsidRPr="006F3F5C" w:rsidSect="00C74079"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7EB" w:rsidRDefault="00E537EB" w:rsidP="00012B90">
      <w:pPr>
        <w:spacing w:after="0" w:line="240" w:lineRule="auto"/>
      </w:pPr>
      <w:r>
        <w:separator/>
      </w:r>
    </w:p>
  </w:endnote>
  <w:endnote w:type="continuationSeparator" w:id="0">
    <w:p w:rsidR="00E537EB" w:rsidRDefault="00E537EB" w:rsidP="00012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7EB" w:rsidRDefault="00E537EB" w:rsidP="00012B90">
      <w:pPr>
        <w:spacing w:after="0" w:line="240" w:lineRule="auto"/>
      </w:pPr>
      <w:r>
        <w:separator/>
      </w:r>
    </w:p>
  </w:footnote>
  <w:footnote w:type="continuationSeparator" w:id="0">
    <w:p w:rsidR="00E537EB" w:rsidRDefault="00E537EB" w:rsidP="00012B90">
      <w:pPr>
        <w:spacing w:after="0" w:line="240" w:lineRule="auto"/>
      </w:pPr>
      <w:r>
        <w:continuationSeparator/>
      </w:r>
    </w:p>
  </w:footnote>
  <w:footnote w:id="1">
    <w:p w:rsidR="00012B90" w:rsidRDefault="00012B90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="00DD01C8">
        <w:rPr>
          <w:sz w:val="16"/>
        </w:rPr>
        <w:t>Yalnızca bilgi amaçlı, ön güncel kopya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929EF"/>
    <w:multiLevelType w:val="hybridMultilevel"/>
    <w:tmpl w:val="4ADE9A08"/>
    <w:lvl w:ilvl="0" w:tplc="4F7CBF9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AD7A5C"/>
    <w:multiLevelType w:val="hybridMultilevel"/>
    <w:tmpl w:val="96A021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2A6445"/>
    <w:rsid w:val="00012B90"/>
    <w:rsid w:val="00160E83"/>
    <w:rsid w:val="002522A4"/>
    <w:rsid w:val="002A6445"/>
    <w:rsid w:val="005505A7"/>
    <w:rsid w:val="00623A97"/>
    <w:rsid w:val="006F3F5C"/>
    <w:rsid w:val="007D7051"/>
    <w:rsid w:val="009B3B05"/>
    <w:rsid w:val="00A40FB5"/>
    <w:rsid w:val="00C059CE"/>
    <w:rsid w:val="00C65931"/>
    <w:rsid w:val="00C74079"/>
    <w:rsid w:val="00D0278A"/>
    <w:rsid w:val="00DD01C8"/>
    <w:rsid w:val="00E30023"/>
    <w:rsid w:val="00E37F71"/>
    <w:rsid w:val="00E537EB"/>
    <w:rsid w:val="00E72CF8"/>
    <w:rsid w:val="00ED3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0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012B90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12B90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12B90"/>
    <w:rPr>
      <w:vertAlign w:val="superscript"/>
    </w:rPr>
  </w:style>
  <w:style w:type="paragraph" w:styleId="ListeParagraf">
    <w:name w:val="List Paragraph"/>
    <w:basedOn w:val="Normal"/>
    <w:uiPriority w:val="34"/>
    <w:qFormat/>
    <w:rsid w:val="00E30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4DD35-1E6C-450B-9D2E-432F401B6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YNR CEVIRI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YNR CEVIRI</dc:creator>
  <cp:keywords/>
  <dc:description/>
  <cp:lastModifiedBy>YELDA DOĞRUOĞLU</cp:lastModifiedBy>
  <cp:revision>13</cp:revision>
  <dcterms:created xsi:type="dcterms:W3CDTF">2011-12-23T09:00:00Z</dcterms:created>
  <dcterms:modified xsi:type="dcterms:W3CDTF">2012-01-05T22:22:00Z</dcterms:modified>
</cp:coreProperties>
</file>